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EE" w:rsidRPr="00602BEE" w:rsidRDefault="00F43B0B" w:rsidP="00602BE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bookmarkStart w:id="0" w:name="_GoBack"/>
      <w:r>
        <w:rPr>
          <w:rFonts w:ascii="Times New Roman" w:eastAsia="Times New Roman" w:hAnsi="Times New Roman"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-253808</wp:posOffset>
            </wp:positionV>
            <wp:extent cx="7572375" cy="351499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я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064" cy="352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02BEE" w:rsidRPr="00602BEE">
        <w:rPr>
          <w:rFonts w:ascii="Times New Roman" w:eastAsia="Times New Roman" w:hAnsi="Times New Roman"/>
          <w:sz w:val="26"/>
          <w:szCs w:val="26"/>
          <w:lang w:val="ru-RU" w:bidi="ar-SA"/>
        </w:rPr>
        <w:t>МИНИСТЕРСТВО ОБРАЗОВАНИЯ И НАУКИ МУРМАНСКОЙ ОБЛАСТИ</w:t>
      </w:r>
    </w:p>
    <w:p w:rsidR="00602BEE" w:rsidRPr="00602BEE" w:rsidRDefault="00602BEE" w:rsidP="00602BE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02BEE">
        <w:rPr>
          <w:rFonts w:ascii="Times New Roman" w:eastAsia="Times New Roman" w:hAnsi="Times New Roman"/>
          <w:sz w:val="26"/>
          <w:szCs w:val="26"/>
          <w:lang w:val="ru-RU" w:bidi="ar-SA"/>
        </w:rPr>
        <w:t>ГОСУДАРСТВЕННОЕ АВТОНОМНОЕ ПРОФЕССИОНАЛЬНОЕ</w:t>
      </w:r>
    </w:p>
    <w:p w:rsidR="00602BEE" w:rsidRPr="00602BEE" w:rsidRDefault="00602BEE" w:rsidP="00602BE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02BEE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ОБРАЗОВАТЕЛЬНОЕ УЧРЕЖДЕНИЕ МУРМАНСКОЙ ОБЛАСТИ </w:t>
      </w:r>
    </w:p>
    <w:p w:rsidR="00602BEE" w:rsidRPr="00602BEE" w:rsidRDefault="00602BEE" w:rsidP="00602BE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602BEE">
        <w:rPr>
          <w:rFonts w:ascii="Times New Roman" w:eastAsia="Times New Roman" w:hAnsi="Times New Roman"/>
          <w:sz w:val="26"/>
          <w:szCs w:val="26"/>
          <w:lang w:val="ru-RU" w:bidi="ar-SA"/>
        </w:rPr>
        <w:t>«ПЕЧЕНГСКИЙ ПОЛИТЕХНИЧЕСКИЙ ТЕХНИКУМ»</w:t>
      </w:r>
    </w:p>
    <w:p w:rsidR="00602BEE" w:rsidRPr="00602BEE" w:rsidRDefault="00602BEE" w:rsidP="00602B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602BEE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(ГАПОУ МО «ППТ»)</w:t>
      </w:r>
    </w:p>
    <w:p w:rsidR="00602BEE" w:rsidRPr="00602BEE" w:rsidRDefault="00602BEE" w:rsidP="00602B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4"/>
          <w:sz w:val="28"/>
          <w:szCs w:val="28"/>
          <w:lang w:val="ru-RU" w:eastAsia="ru-RU" w:bidi="ar-SA"/>
        </w:rPr>
      </w:pPr>
    </w:p>
    <w:p w:rsidR="00602BEE" w:rsidRPr="00602BEE" w:rsidRDefault="00602BEE" w:rsidP="00602BEE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/>
          <w:b/>
          <w:bCs/>
          <w:spacing w:val="4"/>
          <w:sz w:val="28"/>
          <w:szCs w:val="28"/>
          <w:lang w:val="ru-RU" w:eastAsia="ru-RU" w:bidi="ar-SA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083"/>
        <w:gridCol w:w="585"/>
        <w:gridCol w:w="3971"/>
      </w:tblGrid>
      <w:tr w:rsidR="00602BEE" w:rsidRPr="00602BEE" w:rsidTr="00DD040C">
        <w:tc>
          <w:tcPr>
            <w:tcW w:w="5083" w:type="dxa"/>
            <w:hideMark/>
          </w:tcPr>
          <w:p w:rsidR="00602BEE" w:rsidRPr="00602BEE" w:rsidRDefault="00602BEE" w:rsidP="00602BEE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602BEE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СОГЛАСОВАНО:</w:t>
            </w:r>
          </w:p>
          <w:p w:rsidR="00602BEE" w:rsidRPr="00602BEE" w:rsidRDefault="00602BEE" w:rsidP="00602BEE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602BEE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Совет техникума</w:t>
            </w:r>
          </w:p>
          <w:p w:rsidR="00602BEE" w:rsidRPr="00602BEE" w:rsidRDefault="00602BEE" w:rsidP="00602BEE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602BEE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Протокол  №___</w:t>
            </w:r>
          </w:p>
          <w:p w:rsidR="00602BEE" w:rsidRPr="00602BEE" w:rsidRDefault="00602BEE" w:rsidP="00602BEE">
            <w:pPr>
              <w:spacing w:line="276" w:lineRule="auto"/>
              <w:ind w:left="91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602BEE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«___» ________ 2016 г. </w:t>
            </w:r>
          </w:p>
        </w:tc>
        <w:tc>
          <w:tcPr>
            <w:tcW w:w="585" w:type="dxa"/>
          </w:tcPr>
          <w:p w:rsidR="00602BEE" w:rsidRPr="00602BEE" w:rsidRDefault="00602BEE" w:rsidP="00602BEE">
            <w:pPr>
              <w:widowControl w:val="0"/>
              <w:tabs>
                <w:tab w:val="left" w:pos="360"/>
                <w:tab w:val="left" w:pos="54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971" w:type="dxa"/>
          </w:tcPr>
          <w:p w:rsidR="00602BEE" w:rsidRPr="00602BEE" w:rsidRDefault="00602BEE" w:rsidP="00602BEE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602BEE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УТВЕРЖДАЮ:</w:t>
            </w:r>
          </w:p>
          <w:p w:rsidR="00602BEE" w:rsidRPr="00602BEE" w:rsidRDefault="00602BEE" w:rsidP="00602BEE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602BEE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Директор ГАПОУ МО «ППТ»</w:t>
            </w:r>
          </w:p>
          <w:p w:rsidR="00602BEE" w:rsidRPr="00602BEE" w:rsidRDefault="00602BEE" w:rsidP="00602BEE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602BEE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_______________Е.А. Будахина</w:t>
            </w:r>
          </w:p>
          <w:p w:rsidR="00602BEE" w:rsidRPr="00602BEE" w:rsidRDefault="00602BEE" w:rsidP="00602BEE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602BEE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«_____» ______________2016 г.</w:t>
            </w:r>
          </w:p>
          <w:p w:rsidR="00602BEE" w:rsidRPr="00602BEE" w:rsidRDefault="00602BEE" w:rsidP="00602BEE">
            <w:pPr>
              <w:spacing w:line="276" w:lineRule="auto"/>
              <w:ind w:left="91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 w:bidi="ar-SA"/>
              </w:rPr>
            </w:pPr>
          </w:p>
        </w:tc>
      </w:tr>
    </w:tbl>
    <w:p w:rsidR="00602BEE" w:rsidRPr="00602BEE" w:rsidRDefault="00602BEE" w:rsidP="00602B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02BEE" w:rsidRPr="00602BEE" w:rsidRDefault="00602BEE" w:rsidP="00602B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02BEE" w:rsidRPr="00602BEE" w:rsidRDefault="00602BEE" w:rsidP="00602B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02BEE" w:rsidRPr="00602BEE" w:rsidRDefault="00602BEE" w:rsidP="00602B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02BEE" w:rsidRPr="00602BEE" w:rsidRDefault="00602BEE" w:rsidP="00602B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02BEE" w:rsidRPr="00602BEE" w:rsidRDefault="00602BEE" w:rsidP="00602B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02BEE" w:rsidRPr="00602BEE" w:rsidRDefault="00602BEE" w:rsidP="00602B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02BEE">
        <w:rPr>
          <w:rFonts w:ascii="Times New Roman" w:eastAsia="Times New Roman" w:hAnsi="Times New Roman"/>
          <w:b/>
          <w:bCs/>
          <w:spacing w:val="2"/>
          <w:sz w:val="28"/>
          <w:szCs w:val="28"/>
          <w:lang w:val="ru-RU" w:eastAsia="ru-RU" w:bidi="ar-SA"/>
        </w:rPr>
        <w:t>ПОЛОЖЕНИЕ</w:t>
      </w:r>
    </w:p>
    <w:p w:rsidR="00130D36" w:rsidRPr="00556CAA" w:rsidRDefault="00FA0311" w:rsidP="00602BEE">
      <w:pPr>
        <w:pStyle w:val="a3"/>
        <w:spacing w:before="0" w:beforeAutospacing="0" w:after="240" w:afterAutospacing="0"/>
        <w:jc w:val="center"/>
        <w:rPr>
          <w:rStyle w:val="a4"/>
          <w:sz w:val="28"/>
          <w:szCs w:val="28"/>
          <w:lang w:val="ru-RU"/>
        </w:rPr>
      </w:pPr>
      <w:r w:rsidRPr="00556CAA">
        <w:rPr>
          <w:rStyle w:val="a4"/>
          <w:sz w:val="28"/>
          <w:szCs w:val="28"/>
          <w:lang w:val="ru-RU"/>
        </w:rPr>
        <w:t xml:space="preserve">О </w:t>
      </w:r>
      <w:r w:rsidR="00001C9F" w:rsidRPr="00556CAA">
        <w:rPr>
          <w:rStyle w:val="a4"/>
          <w:sz w:val="28"/>
          <w:szCs w:val="28"/>
          <w:lang w:val="ru-RU"/>
        </w:rPr>
        <w:t>СТУДЕНЧЕСКОМ НАУЧНОМ ОБЩЕСТВЕ (СНО)</w:t>
      </w:r>
    </w:p>
    <w:p w:rsidR="00602BEE" w:rsidRDefault="00FA0311" w:rsidP="00602BE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556CAA">
        <w:rPr>
          <w:rStyle w:val="a4"/>
          <w:sz w:val="28"/>
          <w:szCs w:val="28"/>
          <w:lang w:val="ru-RU"/>
        </w:rPr>
        <w:t xml:space="preserve">Государственного автономного </w:t>
      </w:r>
      <w:r w:rsidR="00602BEE">
        <w:rPr>
          <w:rStyle w:val="a4"/>
          <w:sz w:val="28"/>
          <w:szCs w:val="28"/>
          <w:lang w:val="ru-RU"/>
        </w:rPr>
        <w:t xml:space="preserve">профессионального </w:t>
      </w:r>
    </w:p>
    <w:p w:rsidR="00602BEE" w:rsidRDefault="00FA0311" w:rsidP="00602BE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556CAA">
        <w:rPr>
          <w:rStyle w:val="a4"/>
          <w:sz w:val="28"/>
          <w:szCs w:val="28"/>
          <w:lang w:val="ru-RU"/>
        </w:rPr>
        <w:t xml:space="preserve">образовательного учреждения Мурманской области </w:t>
      </w:r>
    </w:p>
    <w:p w:rsidR="00130D36" w:rsidRPr="00556CAA" w:rsidRDefault="00FA0311" w:rsidP="00602BE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556CAA">
        <w:rPr>
          <w:rStyle w:val="a4"/>
          <w:sz w:val="28"/>
          <w:szCs w:val="28"/>
          <w:lang w:val="ru-RU"/>
        </w:rPr>
        <w:t>«Печенгский политехнический техникум»</w:t>
      </w:r>
    </w:p>
    <w:p w:rsidR="00556CAA" w:rsidRPr="00924019" w:rsidRDefault="00556CAA" w:rsidP="00B31CF3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B31CF3" w:rsidRPr="006C6623" w:rsidRDefault="00AA2CEF" w:rsidP="00B31CF3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</w:t>
      </w:r>
      <w:r w:rsidR="00B31CF3"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>. Общие положения</w:t>
      </w:r>
    </w:p>
    <w:p w:rsidR="00556CAA" w:rsidRDefault="00556CAA" w:rsidP="00924019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lang w:val="ru-RU"/>
        </w:rPr>
      </w:pPr>
      <w:r w:rsidRPr="00556CAA">
        <w:rPr>
          <w:rStyle w:val="a4"/>
          <w:b w:val="0"/>
          <w:sz w:val="28"/>
          <w:szCs w:val="28"/>
          <w:lang w:val="ru-RU"/>
        </w:rPr>
        <w:t xml:space="preserve">Настоящее Положение разработано в соответствии с Законом Российской Федерации «Об образовании в Российской Федерации» N 273-ФЗ от 29.12.2012, Уставом техникума, Положением о научно-исследовательской работе обучающихся и регламентирует деятельность студенческого научного общества Государственного автономного </w:t>
      </w:r>
      <w:r w:rsidR="00602BEE">
        <w:rPr>
          <w:rStyle w:val="a4"/>
          <w:b w:val="0"/>
          <w:sz w:val="28"/>
          <w:szCs w:val="28"/>
          <w:lang w:val="ru-RU"/>
        </w:rPr>
        <w:t xml:space="preserve">профессионального </w:t>
      </w:r>
      <w:r w:rsidRPr="00556CAA">
        <w:rPr>
          <w:rStyle w:val="a4"/>
          <w:b w:val="0"/>
          <w:sz w:val="28"/>
          <w:szCs w:val="28"/>
          <w:lang w:val="ru-RU"/>
        </w:rPr>
        <w:t>образовательного учреждения Мурманской области «Печенгский политехнический техникум»</w:t>
      </w:r>
      <w:r w:rsidR="00602BEE">
        <w:rPr>
          <w:rStyle w:val="a4"/>
          <w:b w:val="0"/>
          <w:sz w:val="28"/>
          <w:szCs w:val="28"/>
          <w:lang w:val="ru-RU"/>
        </w:rPr>
        <w:t xml:space="preserve"> (далее – техникум)</w:t>
      </w:r>
      <w:r w:rsidRPr="00556CAA">
        <w:rPr>
          <w:rStyle w:val="a4"/>
          <w:b w:val="0"/>
          <w:sz w:val="28"/>
          <w:szCs w:val="28"/>
          <w:lang w:val="ru-RU"/>
        </w:rPr>
        <w:t>.</w:t>
      </w:r>
    </w:p>
    <w:p w:rsidR="00885293" w:rsidRDefault="007F1F45" w:rsidP="00924019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Студенческое на</w:t>
      </w:r>
      <w:r w:rsidR="00885293" w:rsidRPr="00885293">
        <w:rPr>
          <w:rStyle w:val="a4"/>
          <w:b w:val="0"/>
          <w:sz w:val="28"/>
          <w:szCs w:val="28"/>
          <w:lang w:val="ru-RU"/>
        </w:rPr>
        <w:t>учно</w:t>
      </w:r>
      <w:r>
        <w:rPr>
          <w:rStyle w:val="a4"/>
          <w:b w:val="0"/>
          <w:sz w:val="28"/>
          <w:szCs w:val="28"/>
          <w:lang w:val="ru-RU"/>
        </w:rPr>
        <w:t>е общество (СНО)</w:t>
      </w:r>
      <w:r w:rsidR="00885293" w:rsidRPr="00885293">
        <w:rPr>
          <w:rStyle w:val="a4"/>
          <w:b w:val="0"/>
          <w:sz w:val="28"/>
          <w:szCs w:val="28"/>
          <w:lang w:val="ru-RU"/>
        </w:rPr>
        <w:t xml:space="preserve"> </w:t>
      </w:r>
      <w:r>
        <w:rPr>
          <w:rStyle w:val="a4"/>
          <w:b w:val="0"/>
          <w:sz w:val="28"/>
          <w:szCs w:val="28"/>
          <w:lang w:val="ru-RU"/>
        </w:rPr>
        <w:t>техникума – добровольное творческое объединение обучающихся, принимающих активное участие в научно-организационной и исследовательской работе.</w:t>
      </w:r>
    </w:p>
    <w:p w:rsidR="000F13C1" w:rsidRDefault="007F1F45" w:rsidP="00924019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Членом СНО может стать любой обучающийся, желающий работать в СНО и имеющий склонность к научному творчеству, рекомендованный в члены общества его научным руководителем.</w:t>
      </w:r>
    </w:p>
    <w:p w:rsidR="00885293" w:rsidRDefault="007F1F45" w:rsidP="00924019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Координация работы СНО осуществляется под руководством заместителя директора по учебно-производственной работе.</w:t>
      </w:r>
    </w:p>
    <w:p w:rsidR="00556CAA" w:rsidRDefault="00556CAA">
      <w:pPr>
        <w:spacing w:after="200" w:line="276" w:lineRule="auto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br w:type="page"/>
      </w:r>
    </w:p>
    <w:p w:rsidR="000F13C1" w:rsidRPr="000F13C1" w:rsidRDefault="000F13C1" w:rsidP="000F13C1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lastRenderedPageBreak/>
        <w:t>II</w:t>
      </w:r>
      <w:r w:rsidR="007F1F45">
        <w:rPr>
          <w:rFonts w:ascii="Times New Roman" w:eastAsia="Times-Bold" w:hAnsi="Times New Roman"/>
          <w:b/>
          <w:bCs/>
          <w:sz w:val="28"/>
          <w:szCs w:val="28"/>
          <w:lang w:val="ru-RU"/>
        </w:rPr>
        <w:t>. Цели</w:t>
      </w:r>
      <w:r w:rsidRPr="000F13C1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 и задачи </w:t>
      </w:r>
      <w:r w:rsidR="007F1F45">
        <w:rPr>
          <w:rFonts w:ascii="Times New Roman" w:eastAsia="Times-Bold" w:hAnsi="Times New Roman"/>
          <w:b/>
          <w:bCs/>
          <w:sz w:val="28"/>
          <w:szCs w:val="28"/>
          <w:lang w:val="ru-RU"/>
        </w:rPr>
        <w:t>студенческого научного общества</w:t>
      </w:r>
    </w:p>
    <w:p w:rsidR="000F13C1" w:rsidRPr="00734A41" w:rsidRDefault="00734A41" w:rsidP="00924019">
      <w:pPr>
        <w:pStyle w:val="a3"/>
        <w:numPr>
          <w:ilvl w:val="1"/>
          <w:numId w:val="47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lang w:val="ru-RU"/>
        </w:rPr>
      </w:pPr>
      <w:r w:rsidRPr="00734A41">
        <w:rPr>
          <w:rStyle w:val="a4"/>
          <w:b w:val="0"/>
          <w:sz w:val="28"/>
          <w:szCs w:val="28"/>
          <w:lang w:val="ru-RU"/>
        </w:rPr>
        <w:t xml:space="preserve">Основной целью СНО </w:t>
      </w:r>
      <w:r>
        <w:rPr>
          <w:rStyle w:val="a4"/>
          <w:b w:val="0"/>
          <w:sz w:val="28"/>
          <w:szCs w:val="28"/>
          <w:lang w:val="ru-RU"/>
        </w:rPr>
        <w:t>техникума</w:t>
      </w:r>
      <w:r w:rsidRPr="00734A41">
        <w:rPr>
          <w:rStyle w:val="a4"/>
          <w:b w:val="0"/>
          <w:sz w:val="28"/>
          <w:szCs w:val="28"/>
          <w:lang w:val="ru-RU"/>
        </w:rPr>
        <w:t xml:space="preserve"> является содействие повышению качества подготовки квалифицированных кадров, сохранению научного потенциала и созданию условий для развития научного творчества обучающейся молодежи, интеграции ее в научно-образовательное пространство</w:t>
      </w:r>
      <w:r>
        <w:rPr>
          <w:rStyle w:val="a4"/>
          <w:b w:val="0"/>
          <w:sz w:val="28"/>
          <w:szCs w:val="28"/>
          <w:lang w:val="ru-RU"/>
        </w:rPr>
        <w:t>.</w:t>
      </w:r>
    </w:p>
    <w:p w:rsidR="000F13C1" w:rsidRPr="000F13C1" w:rsidRDefault="00734A41" w:rsidP="00924019">
      <w:pPr>
        <w:pStyle w:val="a3"/>
        <w:numPr>
          <w:ilvl w:val="1"/>
          <w:numId w:val="47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З</w:t>
      </w:r>
      <w:r w:rsidR="000F13C1" w:rsidRPr="000F13C1">
        <w:rPr>
          <w:rStyle w:val="a4"/>
          <w:b w:val="0"/>
          <w:sz w:val="28"/>
          <w:szCs w:val="28"/>
          <w:lang w:val="ru-RU"/>
        </w:rPr>
        <w:t xml:space="preserve">адачами </w:t>
      </w:r>
      <w:r>
        <w:rPr>
          <w:rStyle w:val="a4"/>
          <w:b w:val="0"/>
          <w:sz w:val="28"/>
          <w:szCs w:val="28"/>
          <w:lang w:val="ru-RU"/>
        </w:rPr>
        <w:t>СНО</w:t>
      </w:r>
      <w:r w:rsidR="000F13C1" w:rsidRPr="000F13C1">
        <w:rPr>
          <w:rStyle w:val="a4"/>
          <w:b w:val="0"/>
          <w:sz w:val="28"/>
          <w:szCs w:val="28"/>
          <w:lang w:val="ru-RU"/>
        </w:rPr>
        <w:t xml:space="preserve"> являются:</w:t>
      </w:r>
    </w:p>
    <w:p w:rsidR="00734A41" w:rsidRPr="00734A41" w:rsidRDefault="00734A41" w:rsidP="00556CAA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734A41">
        <w:rPr>
          <w:rStyle w:val="a4"/>
          <w:b w:val="0"/>
          <w:sz w:val="28"/>
          <w:szCs w:val="28"/>
          <w:lang w:val="ru-RU"/>
        </w:rPr>
        <w:t xml:space="preserve">привлечение </w:t>
      </w:r>
      <w:r>
        <w:rPr>
          <w:rStyle w:val="a4"/>
          <w:b w:val="0"/>
          <w:sz w:val="28"/>
          <w:szCs w:val="28"/>
          <w:lang w:val="ru-RU"/>
        </w:rPr>
        <w:t>обучающихся</w:t>
      </w:r>
      <w:r w:rsidRPr="00734A41">
        <w:rPr>
          <w:rStyle w:val="a4"/>
          <w:b w:val="0"/>
          <w:sz w:val="28"/>
          <w:szCs w:val="28"/>
          <w:lang w:val="ru-RU"/>
        </w:rPr>
        <w:t xml:space="preserve"> к научному творчеству, начиная с самых ранних этапов обучения в </w:t>
      </w:r>
      <w:r>
        <w:rPr>
          <w:rStyle w:val="a4"/>
          <w:b w:val="0"/>
          <w:sz w:val="28"/>
          <w:szCs w:val="28"/>
          <w:lang w:val="ru-RU"/>
        </w:rPr>
        <w:t>техникуме</w:t>
      </w:r>
      <w:r w:rsidRPr="00734A41">
        <w:rPr>
          <w:rStyle w:val="a4"/>
          <w:b w:val="0"/>
          <w:sz w:val="28"/>
          <w:szCs w:val="28"/>
          <w:lang w:val="ru-RU"/>
        </w:rPr>
        <w:t>;</w:t>
      </w:r>
    </w:p>
    <w:p w:rsidR="00734A41" w:rsidRPr="00734A41" w:rsidRDefault="00734A41" w:rsidP="00C76627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734A41">
        <w:rPr>
          <w:rStyle w:val="a4"/>
          <w:b w:val="0"/>
          <w:sz w:val="28"/>
          <w:szCs w:val="28"/>
          <w:lang w:val="ru-RU"/>
        </w:rPr>
        <w:t>формирование мотивации к исследовательской работе, содействие овладению обучающимися научным методом познания и углубленному, творческому освоению учебного материала;</w:t>
      </w:r>
    </w:p>
    <w:p w:rsidR="00734A41" w:rsidRPr="00734A41" w:rsidRDefault="00734A41" w:rsidP="00030F7E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734A41">
        <w:rPr>
          <w:rStyle w:val="a4"/>
          <w:b w:val="0"/>
          <w:sz w:val="28"/>
          <w:szCs w:val="28"/>
          <w:lang w:val="ru-RU"/>
        </w:rPr>
        <w:t>воспитание творческого отношения к своей будущей профессии, специальности через исследовательскую деятельность, повышение качества профессиональной подготовки молодых специалистов;</w:t>
      </w:r>
    </w:p>
    <w:p w:rsidR="000F13C1" w:rsidRDefault="00734A41" w:rsidP="00734A41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734A41">
        <w:rPr>
          <w:rStyle w:val="a4"/>
          <w:b w:val="0"/>
          <w:sz w:val="28"/>
          <w:szCs w:val="28"/>
          <w:lang w:val="ru-RU"/>
        </w:rPr>
        <w:t>содействие в реализации результатов научного творчества</w:t>
      </w:r>
      <w:r>
        <w:rPr>
          <w:rStyle w:val="a4"/>
          <w:b w:val="0"/>
          <w:sz w:val="28"/>
          <w:szCs w:val="28"/>
          <w:lang w:val="ru-RU"/>
        </w:rPr>
        <w:t xml:space="preserve"> обучающихся;</w:t>
      </w:r>
    </w:p>
    <w:p w:rsidR="00F73E9E" w:rsidRDefault="00F73E9E" w:rsidP="00734A41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приобщение обучающихся к исследованию актуальных проблем выбранной отрасли знаний;</w:t>
      </w:r>
    </w:p>
    <w:p w:rsidR="00734A41" w:rsidRPr="00734A41" w:rsidRDefault="00734A41" w:rsidP="0049308A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734A41">
        <w:rPr>
          <w:rStyle w:val="a4"/>
          <w:b w:val="0"/>
          <w:sz w:val="28"/>
          <w:szCs w:val="28"/>
          <w:lang w:val="ru-RU"/>
        </w:rPr>
        <w:t>участие в организации и проведении внутритехникумовских научных конкурсов</w:t>
      </w:r>
      <w:r>
        <w:rPr>
          <w:rStyle w:val="a4"/>
          <w:b w:val="0"/>
          <w:sz w:val="28"/>
          <w:szCs w:val="28"/>
          <w:lang w:val="ru-RU"/>
        </w:rPr>
        <w:t xml:space="preserve"> для обучающихся;</w:t>
      </w:r>
    </w:p>
    <w:p w:rsidR="00F074D8" w:rsidRDefault="00734A41" w:rsidP="00FE114C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734A41">
        <w:rPr>
          <w:rStyle w:val="a4"/>
          <w:b w:val="0"/>
          <w:sz w:val="28"/>
          <w:szCs w:val="28"/>
          <w:lang w:val="ru-RU"/>
        </w:rPr>
        <w:t>организация и проведение научно-практических и методических</w:t>
      </w:r>
      <w:r>
        <w:rPr>
          <w:rStyle w:val="a4"/>
          <w:b w:val="0"/>
          <w:sz w:val="28"/>
          <w:szCs w:val="28"/>
          <w:lang w:val="ru-RU"/>
        </w:rPr>
        <w:t xml:space="preserve"> </w:t>
      </w:r>
      <w:r w:rsidRPr="00734A41">
        <w:rPr>
          <w:rStyle w:val="a4"/>
          <w:b w:val="0"/>
          <w:sz w:val="28"/>
          <w:szCs w:val="28"/>
          <w:lang w:val="ru-RU"/>
        </w:rPr>
        <w:t>мероприятий различного уровня на базе</w:t>
      </w:r>
      <w:r>
        <w:rPr>
          <w:rStyle w:val="a4"/>
          <w:b w:val="0"/>
          <w:sz w:val="28"/>
          <w:szCs w:val="28"/>
          <w:lang w:val="ru-RU"/>
        </w:rPr>
        <w:t xml:space="preserve"> техникума</w:t>
      </w:r>
      <w:r w:rsidR="00F73E9E">
        <w:rPr>
          <w:rStyle w:val="a4"/>
          <w:b w:val="0"/>
          <w:sz w:val="28"/>
          <w:szCs w:val="28"/>
          <w:lang w:val="ru-RU"/>
        </w:rPr>
        <w:t>;</w:t>
      </w:r>
    </w:p>
    <w:p w:rsidR="00F73E9E" w:rsidRPr="00734A41" w:rsidRDefault="00F73E9E" w:rsidP="00FE114C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формирование единого научного сообщества обучающихся техникума со своими традициями, популяризация и пропаганда идей СНО среди обучающихся и педагогических работников техникума.</w:t>
      </w:r>
    </w:p>
    <w:p w:rsidR="0048682B" w:rsidRDefault="0048682B" w:rsidP="0048682B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III</w:t>
      </w:r>
      <w:r w:rsidRPr="00513950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Основные направления деятельности студенческого научного общества</w:t>
      </w:r>
    </w:p>
    <w:p w:rsidR="0048682B" w:rsidRPr="00081E45" w:rsidRDefault="0048682B" w:rsidP="00924019">
      <w:pPr>
        <w:pStyle w:val="ab"/>
        <w:numPr>
          <w:ilvl w:val="1"/>
          <w:numId w:val="43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Основными направлениями деятельности СНО являются</w:t>
      </w:r>
      <w:r w:rsidRPr="00081E4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48682B" w:rsidRDefault="0048682B" w:rsidP="00556CAA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включение в научно-исследовательскую деятельность способных обучающихся в соответствии с их научными интересами;</w:t>
      </w:r>
    </w:p>
    <w:p w:rsidR="0048682B" w:rsidRDefault="0048682B" w:rsidP="0048682B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формирование исследовательской компетентности обучающихся, обучение работе с научной литературой, формирование культуры научного исследования;</w:t>
      </w:r>
    </w:p>
    <w:p w:rsidR="0048682B" w:rsidRDefault="0048682B" w:rsidP="0048682B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организация индивидуальных консультаций в ходе научных исследований обучающихся;</w:t>
      </w:r>
    </w:p>
    <w:p w:rsidR="0048682B" w:rsidRDefault="0048682B" w:rsidP="0048682B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рецензирование научных работ обучающихся при подготовке их к участию</w:t>
      </w:r>
      <w:r w:rsidR="009A1A00">
        <w:rPr>
          <w:rStyle w:val="a4"/>
          <w:b w:val="0"/>
          <w:sz w:val="28"/>
          <w:szCs w:val="28"/>
          <w:lang w:val="ru-RU"/>
        </w:rPr>
        <w:t xml:space="preserve"> в конкурсах и конференциях различного уровня;</w:t>
      </w:r>
    </w:p>
    <w:p w:rsidR="009A1A00" w:rsidRDefault="009A1A00" w:rsidP="0048682B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подготовка, организация и проведение академических чтений, научно-практических конференций и т.д.;</w:t>
      </w:r>
    </w:p>
    <w:p w:rsidR="009A1A00" w:rsidRPr="00734A41" w:rsidRDefault="009A1A00" w:rsidP="0048682B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издание информационных бюллетеней по результатам научно-исследовательской работы, проводимой в течение учебного года.</w:t>
      </w:r>
    </w:p>
    <w:p w:rsidR="00513950" w:rsidRDefault="0048682B" w:rsidP="00513950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lastRenderedPageBreak/>
        <w:t>IV</w:t>
      </w:r>
      <w:r w:rsidR="00513950" w:rsidRPr="00513950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 w:rsidR="00F73E9E">
        <w:rPr>
          <w:rFonts w:ascii="Times New Roman" w:eastAsia="Times-Bold" w:hAnsi="Times New Roman"/>
          <w:b/>
          <w:bCs/>
          <w:sz w:val="28"/>
          <w:szCs w:val="28"/>
          <w:lang w:val="ru-RU"/>
        </w:rPr>
        <w:t>Права и обязанности членов СНО</w:t>
      </w:r>
    </w:p>
    <w:p w:rsidR="00513950" w:rsidRPr="009A1A00" w:rsidRDefault="00F73E9E" w:rsidP="00924019">
      <w:pPr>
        <w:pStyle w:val="ab"/>
        <w:numPr>
          <w:ilvl w:val="1"/>
          <w:numId w:val="44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A1A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Члены общества имеют право</w:t>
      </w:r>
      <w:r w:rsidR="00513950" w:rsidRPr="009A1A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F73E9E" w:rsidRPr="00F73E9E" w:rsidRDefault="00F73E9E" w:rsidP="00556CAA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 w:rsidRPr="00F73E9E">
        <w:rPr>
          <w:rStyle w:val="a4"/>
          <w:b w:val="0"/>
          <w:sz w:val="28"/>
          <w:szCs w:val="28"/>
          <w:lang w:val="ru-RU"/>
        </w:rPr>
        <w:t>предлагать идеи и проекты, связанные с работой СНО</w:t>
      </w:r>
      <w:r>
        <w:rPr>
          <w:rStyle w:val="a4"/>
          <w:b w:val="0"/>
          <w:sz w:val="28"/>
          <w:szCs w:val="28"/>
          <w:lang w:val="ru-RU"/>
        </w:rPr>
        <w:t>, вносить предложения по дальнейшему совершенствованию его работы</w:t>
      </w:r>
      <w:r w:rsidRPr="00F73E9E">
        <w:rPr>
          <w:rStyle w:val="a4"/>
          <w:b w:val="0"/>
          <w:sz w:val="28"/>
          <w:szCs w:val="28"/>
          <w:lang w:val="ru-RU"/>
        </w:rPr>
        <w:t>;</w:t>
      </w:r>
    </w:p>
    <w:p w:rsidR="00F73E9E" w:rsidRPr="00F73E9E" w:rsidRDefault="00F73E9E" w:rsidP="005D4101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 w:rsidRPr="00F73E9E">
        <w:rPr>
          <w:rStyle w:val="a4"/>
          <w:b w:val="0"/>
          <w:sz w:val="28"/>
          <w:szCs w:val="28"/>
          <w:lang w:val="ru-RU"/>
        </w:rPr>
        <w:t xml:space="preserve">заниматься совершенствованием научно-исследовательской деятельности </w:t>
      </w:r>
      <w:r>
        <w:rPr>
          <w:rStyle w:val="a4"/>
          <w:b w:val="0"/>
          <w:sz w:val="28"/>
          <w:szCs w:val="28"/>
          <w:lang w:val="ru-RU"/>
        </w:rPr>
        <w:t xml:space="preserve">обучающейся </w:t>
      </w:r>
      <w:r w:rsidRPr="00F73E9E">
        <w:rPr>
          <w:rStyle w:val="a4"/>
          <w:b w:val="0"/>
          <w:sz w:val="28"/>
          <w:szCs w:val="28"/>
          <w:lang w:val="ru-RU"/>
        </w:rPr>
        <w:t xml:space="preserve">молодежи </w:t>
      </w:r>
      <w:r>
        <w:rPr>
          <w:rStyle w:val="a4"/>
          <w:b w:val="0"/>
          <w:sz w:val="28"/>
          <w:szCs w:val="28"/>
          <w:lang w:val="ru-RU"/>
        </w:rPr>
        <w:t>техникума</w:t>
      </w:r>
      <w:r w:rsidRPr="00F73E9E">
        <w:rPr>
          <w:rStyle w:val="a4"/>
          <w:b w:val="0"/>
          <w:sz w:val="28"/>
          <w:szCs w:val="28"/>
          <w:lang w:val="ru-RU"/>
        </w:rPr>
        <w:t>;</w:t>
      </w:r>
    </w:p>
    <w:p w:rsidR="00513950" w:rsidRPr="00513950" w:rsidRDefault="00D33C4A" w:rsidP="00513950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принимать участие в академических чтениях, конференциях, выставках, конкурсах различного уровня</w:t>
      </w:r>
      <w:r w:rsidR="00513950" w:rsidRPr="00513950">
        <w:rPr>
          <w:rStyle w:val="a4"/>
          <w:b w:val="0"/>
          <w:sz w:val="28"/>
          <w:szCs w:val="28"/>
          <w:lang w:val="ru-RU"/>
        </w:rPr>
        <w:t>;</w:t>
      </w:r>
    </w:p>
    <w:p w:rsidR="00513950" w:rsidRPr="00513950" w:rsidRDefault="00D33C4A" w:rsidP="00513950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использовать материальную базу техникума для проведения, оформления результатов исследований</w:t>
      </w:r>
      <w:r w:rsidR="00513950" w:rsidRPr="00513950">
        <w:rPr>
          <w:rStyle w:val="a4"/>
          <w:b w:val="0"/>
          <w:sz w:val="28"/>
          <w:szCs w:val="28"/>
          <w:lang w:val="ru-RU"/>
        </w:rPr>
        <w:t>;</w:t>
      </w:r>
    </w:p>
    <w:p w:rsidR="00513950" w:rsidRPr="00513950" w:rsidRDefault="00D33C4A" w:rsidP="00513950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получать консультации и рецензии на свои работы, иметь научного руководителя</w:t>
      </w:r>
      <w:r w:rsidR="00513950" w:rsidRPr="00513950">
        <w:rPr>
          <w:rStyle w:val="a4"/>
          <w:b w:val="0"/>
          <w:sz w:val="28"/>
          <w:szCs w:val="28"/>
          <w:lang w:val="ru-RU"/>
        </w:rPr>
        <w:t>;</w:t>
      </w:r>
    </w:p>
    <w:p w:rsidR="00513950" w:rsidRDefault="00D33C4A" w:rsidP="0095525E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публиковать результаты своих исследований на официальном сайте техникума</w:t>
      </w:r>
      <w:r w:rsidR="00513950" w:rsidRPr="00513950">
        <w:rPr>
          <w:rStyle w:val="a4"/>
          <w:b w:val="0"/>
          <w:sz w:val="28"/>
          <w:szCs w:val="28"/>
          <w:lang w:val="ru-RU"/>
        </w:rPr>
        <w:t>;</w:t>
      </w:r>
    </w:p>
    <w:p w:rsidR="00D33C4A" w:rsidRDefault="00D33C4A" w:rsidP="0095525E">
      <w:pPr>
        <w:pStyle w:val="ab"/>
        <w:numPr>
          <w:ilvl w:val="0"/>
          <w:numId w:val="24"/>
        </w:numPr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D33C4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быть поддержанными и поощренными за активное участие в работе СНО;</w:t>
      </w:r>
    </w:p>
    <w:p w:rsidR="00513950" w:rsidRPr="00513950" w:rsidRDefault="00D33C4A" w:rsidP="00556CAA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добровольно выйти из СНО.</w:t>
      </w:r>
    </w:p>
    <w:p w:rsidR="00D33C4A" w:rsidRDefault="00D33C4A" w:rsidP="00924019">
      <w:pPr>
        <w:pStyle w:val="ab"/>
        <w:numPr>
          <w:ilvl w:val="1"/>
          <w:numId w:val="44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Члены общества обязаны</w:t>
      </w:r>
      <w:r w:rsidRPr="00081E4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D33C4A" w:rsidRDefault="00D33C4A" w:rsidP="00556CAA">
      <w:pPr>
        <w:pStyle w:val="ab"/>
        <w:numPr>
          <w:ilvl w:val="0"/>
          <w:numId w:val="24"/>
        </w:numPr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D33C4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принимать участие в научно-исследовательской работе;</w:t>
      </w:r>
    </w:p>
    <w:p w:rsidR="0095525E" w:rsidRPr="00D33C4A" w:rsidRDefault="0095525E" w:rsidP="0095525E">
      <w:pPr>
        <w:pStyle w:val="ab"/>
        <w:numPr>
          <w:ilvl w:val="0"/>
          <w:numId w:val="24"/>
        </w:numPr>
        <w:spacing w:before="240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отчитываться о своей работе;</w:t>
      </w:r>
    </w:p>
    <w:p w:rsidR="00D33C4A" w:rsidRPr="0095525E" w:rsidRDefault="00D33C4A" w:rsidP="0095525E">
      <w:pPr>
        <w:pStyle w:val="ab"/>
        <w:numPr>
          <w:ilvl w:val="0"/>
          <w:numId w:val="24"/>
        </w:numPr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95525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регулярно выступать с докладами на конференциях, </w:t>
      </w:r>
      <w:r w:rsidR="0095525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конкурсах</w:t>
      </w:r>
      <w:r w:rsidRPr="0095525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и других научных мероприятиях</w:t>
      </w:r>
      <w:r w:rsidR="0095525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различного уровня</w:t>
      </w:r>
      <w:r w:rsidRPr="0095525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;</w:t>
      </w:r>
    </w:p>
    <w:p w:rsidR="00D33C4A" w:rsidRPr="00D33C4A" w:rsidRDefault="00D33C4A" w:rsidP="0095525E">
      <w:pPr>
        <w:pStyle w:val="ab"/>
        <w:numPr>
          <w:ilvl w:val="0"/>
          <w:numId w:val="24"/>
        </w:numPr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D33C4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участвовать в различных конкурсах научных проектов;</w:t>
      </w:r>
    </w:p>
    <w:p w:rsidR="00D33C4A" w:rsidRDefault="00D33C4A" w:rsidP="0095525E">
      <w:pPr>
        <w:pStyle w:val="ab"/>
        <w:numPr>
          <w:ilvl w:val="0"/>
          <w:numId w:val="24"/>
        </w:numPr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D33C4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принимать участие в научно-организационной работе СНО</w:t>
      </w:r>
      <w:r w:rsidR="0095525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;</w:t>
      </w:r>
    </w:p>
    <w:p w:rsidR="0095525E" w:rsidRDefault="0095525E" w:rsidP="0095525E">
      <w:pPr>
        <w:pStyle w:val="ab"/>
        <w:numPr>
          <w:ilvl w:val="0"/>
          <w:numId w:val="24"/>
        </w:numPr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самостоятельно углублять знания по избранной отрасли;</w:t>
      </w:r>
    </w:p>
    <w:p w:rsidR="0095525E" w:rsidRDefault="0095525E" w:rsidP="0095525E">
      <w:pPr>
        <w:pStyle w:val="ab"/>
        <w:numPr>
          <w:ilvl w:val="0"/>
          <w:numId w:val="24"/>
        </w:numPr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участвовать в пропаганде деятельности СНО среди обучающихся техникума;</w:t>
      </w:r>
    </w:p>
    <w:p w:rsidR="0095525E" w:rsidRDefault="0095525E" w:rsidP="0095525E">
      <w:pPr>
        <w:pStyle w:val="ab"/>
        <w:numPr>
          <w:ilvl w:val="0"/>
          <w:numId w:val="24"/>
        </w:numPr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руководствоваться в своей научно-исследовательской деятельности настоящим Положением и Положением о НИРО ППТ</w:t>
      </w:r>
    </w:p>
    <w:p w:rsidR="00556CAA" w:rsidRPr="00924019" w:rsidRDefault="00556CAA" w:rsidP="00081E45">
      <w:pPr>
        <w:pStyle w:val="ab"/>
        <w:tabs>
          <w:tab w:val="left" w:pos="993"/>
        </w:tabs>
        <w:autoSpaceDE w:val="0"/>
        <w:autoSpaceDN w:val="0"/>
        <w:adjustRightInd w:val="0"/>
        <w:spacing w:after="24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513950" w:rsidRDefault="000213FD" w:rsidP="00081E45">
      <w:pPr>
        <w:pStyle w:val="ab"/>
        <w:tabs>
          <w:tab w:val="left" w:pos="993"/>
        </w:tabs>
        <w:autoSpaceDE w:val="0"/>
        <w:autoSpaceDN w:val="0"/>
        <w:adjustRightInd w:val="0"/>
        <w:spacing w:after="24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V</w:t>
      </w:r>
      <w:r w:rsidR="00513950" w:rsidRPr="00D21324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 w:rsidR="0095525E">
        <w:rPr>
          <w:rFonts w:ascii="Times New Roman" w:eastAsia="Times-Bold" w:hAnsi="Times New Roman"/>
          <w:b/>
          <w:bCs/>
          <w:sz w:val="28"/>
          <w:szCs w:val="28"/>
          <w:lang w:val="ru-RU"/>
        </w:rPr>
        <w:t>Содержание</w:t>
      </w:r>
      <w:r w:rsidR="009E1FB9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 и</w:t>
      </w:r>
      <w:r w:rsidR="00513950" w:rsidRPr="00D21324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 формы </w:t>
      </w:r>
      <w:r w:rsidR="0095525E">
        <w:rPr>
          <w:rFonts w:ascii="Times New Roman" w:eastAsia="Times-Bold" w:hAnsi="Times New Roman"/>
          <w:b/>
          <w:bCs/>
          <w:sz w:val="28"/>
          <w:szCs w:val="28"/>
          <w:lang w:val="ru-RU"/>
        </w:rPr>
        <w:t>организации научной работы обучающихся</w:t>
      </w:r>
    </w:p>
    <w:p w:rsidR="00513950" w:rsidRDefault="009A1A00" w:rsidP="00924019">
      <w:pPr>
        <w:pStyle w:val="ab"/>
        <w:numPr>
          <w:ilvl w:val="1"/>
          <w:numId w:val="45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Содержание работы обучающихся определяется индивидуальным планом исследовательской деятельности, а также целями и задачами научного общества.</w:t>
      </w:r>
    </w:p>
    <w:p w:rsidR="009A1A00" w:rsidRPr="009A1A00" w:rsidRDefault="009A1A00" w:rsidP="00924019">
      <w:pPr>
        <w:pStyle w:val="ab"/>
        <w:numPr>
          <w:ilvl w:val="1"/>
          <w:numId w:val="45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Научно-исследовательская работа обучающихся планируется и организуется в образовательном процессе в учебное и внеучебное время и включает в себя следующие виды работы:</w:t>
      </w:r>
    </w:p>
    <w:p w:rsidR="00513950" w:rsidRPr="00FF4217" w:rsidRDefault="00AE02D2" w:rsidP="00556CAA">
      <w:pPr>
        <w:pStyle w:val="a3"/>
        <w:numPr>
          <w:ilvl w:val="0"/>
          <w:numId w:val="24"/>
        </w:numPr>
        <w:spacing w:before="0" w:beforeAutospacing="0"/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исследование в форме учебных работ (критический анализ литературы, изучение методов научного исследования, проведение экспериментов);</w:t>
      </w:r>
    </w:p>
    <w:p w:rsidR="00513950" w:rsidRPr="00FF4217" w:rsidRDefault="00AE02D2" w:rsidP="00B975F4">
      <w:pPr>
        <w:pStyle w:val="a3"/>
        <w:numPr>
          <w:ilvl w:val="0"/>
          <w:numId w:val="24"/>
        </w:numPr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подготовка рефератов, статей, докладов;</w:t>
      </w:r>
    </w:p>
    <w:p w:rsidR="00513950" w:rsidRPr="00FF4217" w:rsidRDefault="00AE02D2" w:rsidP="00556CAA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ru-RU"/>
        </w:rPr>
      </w:pPr>
      <w:r>
        <w:rPr>
          <w:rStyle w:val="a4"/>
          <w:b w:val="0"/>
          <w:sz w:val="28"/>
          <w:szCs w:val="28"/>
          <w:lang w:val="ru-RU"/>
        </w:rPr>
        <w:t>совершенствование практических навыков по выбранной профессии, специальности</w:t>
      </w:r>
      <w:r w:rsidR="00513950" w:rsidRPr="00FF4217">
        <w:rPr>
          <w:rStyle w:val="a4"/>
          <w:b w:val="0"/>
          <w:sz w:val="28"/>
          <w:szCs w:val="28"/>
          <w:lang w:val="ru-RU"/>
        </w:rPr>
        <w:t>.</w:t>
      </w:r>
    </w:p>
    <w:p w:rsidR="00513950" w:rsidRDefault="00AE02D2" w:rsidP="00924019">
      <w:pPr>
        <w:pStyle w:val="ab"/>
        <w:numPr>
          <w:ilvl w:val="1"/>
          <w:numId w:val="45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Результаты научной работы могут быть представлены в виде рефератов, докладов на академических чтениях и конференциях, курсовых работ, выпускных квалификационных работ, публикаций в сборниках научно-исследовательских работ и т.д.</w:t>
      </w:r>
    </w:p>
    <w:p w:rsidR="00AE02D2" w:rsidRPr="00AE02D2" w:rsidRDefault="00AE02D2" w:rsidP="00924019">
      <w:pPr>
        <w:pStyle w:val="ab"/>
        <w:numPr>
          <w:ilvl w:val="1"/>
          <w:numId w:val="45"/>
        </w:num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Обсуждение и оценка результатов научно-исследовательских работ обучающихся проводится в форме ежегодных академических чтений, конкурсов и выставок работ обучающихся.</w:t>
      </w:r>
    </w:p>
    <w:p w:rsidR="00AE02D2" w:rsidRPr="00AE02D2" w:rsidRDefault="00AE02D2" w:rsidP="009E1FB9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9E1FB9" w:rsidRDefault="009E1FB9" w:rsidP="009E1FB9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V</w:t>
      </w:r>
      <w:r w:rsidR="00AE02D2">
        <w:rPr>
          <w:rFonts w:ascii="Times New Roman" w:eastAsia="Times-Bold" w:hAnsi="Times New Roman"/>
          <w:b/>
          <w:bCs/>
          <w:sz w:val="28"/>
          <w:szCs w:val="28"/>
        </w:rPr>
        <w:t>I</w:t>
      </w:r>
      <w:r w:rsidRPr="00D21324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Организация</w:t>
      </w:r>
      <w:r w:rsidRPr="00D21324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 научно-исследовательской работы обучающихся</w:t>
      </w:r>
    </w:p>
    <w:p w:rsidR="00AE02D2" w:rsidRDefault="00AE02D2" w:rsidP="00924019">
      <w:pPr>
        <w:pStyle w:val="ab"/>
        <w:numPr>
          <w:ilvl w:val="1"/>
          <w:numId w:val="46"/>
        </w:numPr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Награждение активных обучающихся, педагогических работников денежными премиями и памятными подарками производится из фондов техникума.</w:t>
      </w:r>
    </w:p>
    <w:p w:rsidR="009E1FB9" w:rsidRDefault="00AE02D2" w:rsidP="00924019">
      <w:pPr>
        <w:pStyle w:val="ab"/>
        <w:numPr>
          <w:ilvl w:val="1"/>
          <w:numId w:val="46"/>
        </w:numPr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Лучшие работы обучающихся могут быть выдвинуты для участия в областных и межрегиональных конкурсах, выставках, конференциях различного уровня и рекомендованы к публикации.</w:t>
      </w:r>
    </w:p>
    <w:p w:rsidR="00853F4B" w:rsidRPr="00AE02D2" w:rsidRDefault="00853F4B" w:rsidP="00924019">
      <w:pPr>
        <w:pStyle w:val="ab"/>
        <w:numPr>
          <w:ilvl w:val="1"/>
          <w:numId w:val="46"/>
        </w:numPr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итогам академических чтений, за активную работу в СНО и достигнутые творческие успехи в исследовательской деятельности члены СНО могут быть награждены почетными дипломами и грамотами, освобождены от экзаменов по дисциплине связанной с темой исследования.</w:t>
      </w:r>
    </w:p>
    <w:sectPr w:rsidR="00853F4B" w:rsidRPr="00AE02D2" w:rsidSect="00032E2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EDC" w:rsidRDefault="001B6EDC" w:rsidP="00032E20">
      <w:r>
        <w:separator/>
      </w:r>
    </w:p>
  </w:endnote>
  <w:endnote w:type="continuationSeparator" w:id="0">
    <w:p w:rsidR="001B6EDC" w:rsidRDefault="001B6EDC" w:rsidP="000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EDC" w:rsidRDefault="001B6EDC" w:rsidP="00032E20">
      <w:r>
        <w:separator/>
      </w:r>
    </w:p>
  </w:footnote>
  <w:footnote w:type="continuationSeparator" w:id="0">
    <w:p w:rsidR="001B6EDC" w:rsidRDefault="001B6EDC" w:rsidP="0003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61139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32E20" w:rsidRPr="00032E20" w:rsidRDefault="00032E20">
        <w:pPr>
          <w:pStyle w:val="af7"/>
          <w:jc w:val="center"/>
          <w:rPr>
            <w:rFonts w:ascii="Times New Roman" w:hAnsi="Times New Roman"/>
          </w:rPr>
        </w:pPr>
        <w:r w:rsidRPr="00032E20">
          <w:rPr>
            <w:rFonts w:ascii="Times New Roman" w:hAnsi="Times New Roman"/>
          </w:rPr>
          <w:fldChar w:fldCharType="begin"/>
        </w:r>
        <w:r w:rsidRPr="00032E20">
          <w:rPr>
            <w:rFonts w:ascii="Times New Roman" w:hAnsi="Times New Roman"/>
          </w:rPr>
          <w:instrText>PAGE   \* MERGEFORMAT</w:instrText>
        </w:r>
        <w:r w:rsidRPr="00032E20">
          <w:rPr>
            <w:rFonts w:ascii="Times New Roman" w:hAnsi="Times New Roman"/>
          </w:rPr>
          <w:fldChar w:fldCharType="separate"/>
        </w:r>
        <w:r w:rsidR="00F43B0B" w:rsidRPr="00F43B0B">
          <w:rPr>
            <w:rFonts w:ascii="Times New Roman" w:hAnsi="Times New Roman"/>
            <w:noProof/>
            <w:lang w:val="ru-RU"/>
          </w:rPr>
          <w:t>2</w:t>
        </w:r>
        <w:r w:rsidRPr="00032E20">
          <w:rPr>
            <w:rFonts w:ascii="Times New Roman" w:hAnsi="Times New Roman"/>
          </w:rPr>
          <w:fldChar w:fldCharType="end"/>
        </w:r>
      </w:p>
    </w:sdtContent>
  </w:sdt>
  <w:p w:rsidR="00032E20" w:rsidRDefault="00032E2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E60"/>
    <w:multiLevelType w:val="multilevel"/>
    <w:tmpl w:val="D902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E436F"/>
    <w:multiLevelType w:val="multilevel"/>
    <w:tmpl w:val="1ED084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-Bold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3D147C"/>
    <w:multiLevelType w:val="multilevel"/>
    <w:tmpl w:val="11F414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897CA9"/>
    <w:multiLevelType w:val="hybridMultilevel"/>
    <w:tmpl w:val="55F05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CD0DD3"/>
    <w:multiLevelType w:val="multilevel"/>
    <w:tmpl w:val="F1B2C8E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5" w15:restartNumberingAfterBreak="0">
    <w:nsid w:val="0F9F0A11"/>
    <w:multiLevelType w:val="multilevel"/>
    <w:tmpl w:val="AE5C93C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DB121C"/>
    <w:multiLevelType w:val="hybridMultilevel"/>
    <w:tmpl w:val="EFA8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E0631"/>
    <w:multiLevelType w:val="hybridMultilevel"/>
    <w:tmpl w:val="568CB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704F45"/>
    <w:multiLevelType w:val="multilevel"/>
    <w:tmpl w:val="8A58B8A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E515F3"/>
    <w:multiLevelType w:val="multilevel"/>
    <w:tmpl w:val="A00C6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4803B9"/>
    <w:multiLevelType w:val="multilevel"/>
    <w:tmpl w:val="CC902DB6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1" w15:restartNumberingAfterBreak="0">
    <w:nsid w:val="26AC5BF6"/>
    <w:multiLevelType w:val="multilevel"/>
    <w:tmpl w:val="85BC0EF4"/>
    <w:lvl w:ilvl="0">
      <w:start w:val="4"/>
      <w:numFmt w:val="decimal"/>
      <w:lvlText w:val="%1."/>
      <w:lvlJc w:val="left"/>
      <w:pPr>
        <w:ind w:left="450" w:hanging="450"/>
      </w:pPr>
      <w:rPr>
        <w:rFonts w:eastAsia="Times-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-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-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-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-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-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-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-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-Roman" w:hint="default"/>
      </w:rPr>
    </w:lvl>
  </w:abstractNum>
  <w:abstractNum w:abstractNumId="12" w15:restartNumberingAfterBreak="0">
    <w:nsid w:val="26B94808"/>
    <w:multiLevelType w:val="multilevel"/>
    <w:tmpl w:val="1D0250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4B2837"/>
    <w:multiLevelType w:val="hybridMultilevel"/>
    <w:tmpl w:val="21D0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371BB"/>
    <w:multiLevelType w:val="multilevel"/>
    <w:tmpl w:val="6C86D0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98B66FE"/>
    <w:multiLevelType w:val="multilevel"/>
    <w:tmpl w:val="1D025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B46ADB"/>
    <w:multiLevelType w:val="multilevel"/>
    <w:tmpl w:val="BC0CA7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BA33E31"/>
    <w:multiLevelType w:val="hybridMultilevel"/>
    <w:tmpl w:val="30D4AA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D46A24"/>
    <w:multiLevelType w:val="multilevel"/>
    <w:tmpl w:val="798ECFB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9" w15:restartNumberingAfterBreak="0">
    <w:nsid w:val="2D24028B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DA53F4E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DC51D94"/>
    <w:multiLevelType w:val="hybridMultilevel"/>
    <w:tmpl w:val="CF02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E79CD"/>
    <w:multiLevelType w:val="multilevel"/>
    <w:tmpl w:val="1ED084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-Bold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4374AF"/>
    <w:multiLevelType w:val="hybridMultilevel"/>
    <w:tmpl w:val="4A2A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B5293"/>
    <w:multiLevelType w:val="multilevel"/>
    <w:tmpl w:val="1ED084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-Bold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05C3E80"/>
    <w:multiLevelType w:val="hybridMultilevel"/>
    <w:tmpl w:val="D106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9018F"/>
    <w:multiLevelType w:val="hybridMultilevel"/>
    <w:tmpl w:val="E3003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2443D"/>
    <w:multiLevelType w:val="hybridMultilevel"/>
    <w:tmpl w:val="223A7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96001D"/>
    <w:multiLevelType w:val="hybridMultilevel"/>
    <w:tmpl w:val="28A0E7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57A277C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B7F7E29"/>
    <w:multiLevelType w:val="multilevel"/>
    <w:tmpl w:val="1D0250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126134"/>
    <w:multiLevelType w:val="multilevel"/>
    <w:tmpl w:val="1D025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2C47273"/>
    <w:multiLevelType w:val="hybridMultilevel"/>
    <w:tmpl w:val="BB08BDFC"/>
    <w:lvl w:ilvl="0" w:tplc="07B6147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63A2E76"/>
    <w:multiLevelType w:val="multilevel"/>
    <w:tmpl w:val="309AD3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0212B5"/>
    <w:multiLevelType w:val="multilevel"/>
    <w:tmpl w:val="D70E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125B6C"/>
    <w:multiLevelType w:val="multilevel"/>
    <w:tmpl w:val="06BA8FB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476F2"/>
    <w:multiLevelType w:val="multilevel"/>
    <w:tmpl w:val="ED56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D50E7F"/>
    <w:multiLevelType w:val="hybridMultilevel"/>
    <w:tmpl w:val="17B2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C0CF4"/>
    <w:multiLevelType w:val="hybridMultilevel"/>
    <w:tmpl w:val="3B00E8C6"/>
    <w:lvl w:ilvl="0" w:tplc="07B6147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12235"/>
    <w:multiLevelType w:val="multilevel"/>
    <w:tmpl w:val="05A621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B0C095A"/>
    <w:multiLevelType w:val="multilevel"/>
    <w:tmpl w:val="F028B1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C2C2DCD"/>
    <w:multiLevelType w:val="multilevel"/>
    <w:tmpl w:val="2AA0A0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D4E29B6"/>
    <w:multiLevelType w:val="multilevel"/>
    <w:tmpl w:val="CC902DB6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3" w15:restartNumberingAfterBreak="0">
    <w:nsid w:val="6E3E1F18"/>
    <w:multiLevelType w:val="multilevel"/>
    <w:tmpl w:val="2EBE90A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4" w15:restartNumberingAfterBreak="0">
    <w:nsid w:val="744727D4"/>
    <w:multiLevelType w:val="hybridMultilevel"/>
    <w:tmpl w:val="5E50B2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81F1DC4"/>
    <w:multiLevelType w:val="multilevel"/>
    <w:tmpl w:val="2AA0A0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956395D"/>
    <w:multiLevelType w:val="multilevel"/>
    <w:tmpl w:val="E75677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4"/>
  </w:num>
  <w:num w:numId="4">
    <w:abstractNumId w:val="9"/>
  </w:num>
  <w:num w:numId="5">
    <w:abstractNumId w:val="33"/>
  </w:num>
  <w:num w:numId="6">
    <w:abstractNumId w:val="2"/>
  </w:num>
  <w:num w:numId="7">
    <w:abstractNumId w:val="16"/>
  </w:num>
  <w:num w:numId="8">
    <w:abstractNumId w:val="6"/>
  </w:num>
  <w:num w:numId="9">
    <w:abstractNumId w:val="26"/>
  </w:num>
  <w:num w:numId="10">
    <w:abstractNumId w:val="29"/>
  </w:num>
  <w:num w:numId="11">
    <w:abstractNumId w:val="19"/>
  </w:num>
  <w:num w:numId="12">
    <w:abstractNumId w:val="27"/>
  </w:num>
  <w:num w:numId="13">
    <w:abstractNumId w:val="13"/>
  </w:num>
  <w:num w:numId="14">
    <w:abstractNumId w:val="37"/>
  </w:num>
  <w:num w:numId="15">
    <w:abstractNumId w:val="20"/>
  </w:num>
  <w:num w:numId="16">
    <w:abstractNumId w:val="15"/>
  </w:num>
  <w:num w:numId="17">
    <w:abstractNumId w:val="31"/>
  </w:num>
  <w:num w:numId="18">
    <w:abstractNumId w:val="12"/>
  </w:num>
  <w:num w:numId="19">
    <w:abstractNumId w:val="25"/>
  </w:num>
  <w:num w:numId="20">
    <w:abstractNumId w:val="30"/>
  </w:num>
  <w:num w:numId="21">
    <w:abstractNumId w:val="11"/>
  </w:num>
  <w:num w:numId="22">
    <w:abstractNumId w:val="1"/>
  </w:num>
  <w:num w:numId="23">
    <w:abstractNumId w:val="22"/>
  </w:num>
  <w:num w:numId="24">
    <w:abstractNumId w:val="21"/>
  </w:num>
  <w:num w:numId="25">
    <w:abstractNumId w:val="36"/>
  </w:num>
  <w:num w:numId="26">
    <w:abstractNumId w:val="34"/>
  </w:num>
  <w:num w:numId="27">
    <w:abstractNumId w:val="0"/>
  </w:num>
  <w:num w:numId="28">
    <w:abstractNumId w:val="17"/>
  </w:num>
  <w:num w:numId="29">
    <w:abstractNumId w:val="32"/>
  </w:num>
  <w:num w:numId="30">
    <w:abstractNumId w:val="3"/>
  </w:num>
  <w:num w:numId="31">
    <w:abstractNumId w:val="7"/>
  </w:num>
  <w:num w:numId="32">
    <w:abstractNumId w:val="38"/>
  </w:num>
  <w:num w:numId="33">
    <w:abstractNumId w:val="28"/>
  </w:num>
  <w:num w:numId="34">
    <w:abstractNumId w:val="44"/>
  </w:num>
  <w:num w:numId="35">
    <w:abstractNumId w:val="45"/>
  </w:num>
  <w:num w:numId="36">
    <w:abstractNumId w:val="41"/>
  </w:num>
  <w:num w:numId="37">
    <w:abstractNumId w:val="8"/>
  </w:num>
  <w:num w:numId="38">
    <w:abstractNumId w:val="18"/>
  </w:num>
  <w:num w:numId="39">
    <w:abstractNumId w:val="46"/>
  </w:num>
  <w:num w:numId="40">
    <w:abstractNumId w:val="43"/>
  </w:num>
  <w:num w:numId="41">
    <w:abstractNumId w:val="42"/>
  </w:num>
  <w:num w:numId="42">
    <w:abstractNumId w:val="10"/>
  </w:num>
  <w:num w:numId="43">
    <w:abstractNumId w:val="40"/>
  </w:num>
  <w:num w:numId="44">
    <w:abstractNumId w:val="39"/>
  </w:num>
  <w:num w:numId="45">
    <w:abstractNumId w:val="35"/>
  </w:num>
  <w:num w:numId="46">
    <w:abstractNumId w:val="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5013"/>
    <w:rsid w:val="00001C9F"/>
    <w:rsid w:val="00004802"/>
    <w:rsid w:val="000213FD"/>
    <w:rsid w:val="000248CB"/>
    <w:rsid w:val="00032E20"/>
    <w:rsid w:val="00077BDE"/>
    <w:rsid w:val="00081E45"/>
    <w:rsid w:val="000E1007"/>
    <w:rsid w:val="000E40A9"/>
    <w:rsid w:val="000F108E"/>
    <w:rsid w:val="000F13C1"/>
    <w:rsid w:val="00104023"/>
    <w:rsid w:val="00130D36"/>
    <w:rsid w:val="0013530F"/>
    <w:rsid w:val="0016235C"/>
    <w:rsid w:val="001744D2"/>
    <w:rsid w:val="0018678A"/>
    <w:rsid w:val="001B6EDC"/>
    <w:rsid w:val="001F55AE"/>
    <w:rsid w:val="00200E3F"/>
    <w:rsid w:val="002101DA"/>
    <w:rsid w:val="0021177D"/>
    <w:rsid w:val="002246E4"/>
    <w:rsid w:val="00234711"/>
    <w:rsid w:val="00260FFD"/>
    <w:rsid w:val="0026676A"/>
    <w:rsid w:val="002743FD"/>
    <w:rsid w:val="002C6676"/>
    <w:rsid w:val="002D05EE"/>
    <w:rsid w:val="003001A9"/>
    <w:rsid w:val="0032693B"/>
    <w:rsid w:val="0035630B"/>
    <w:rsid w:val="003D5E04"/>
    <w:rsid w:val="003E271A"/>
    <w:rsid w:val="003E4FC1"/>
    <w:rsid w:val="00425935"/>
    <w:rsid w:val="0048682B"/>
    <w:rsid w:val="004B0C52"/>
    <w:rsid w:val="004B0EA7"/>
    <w:rsid w:val="004C472E"/>
    <w:rsid w:val="004D23AD"/>
    <w:rsid w:val="00513950"/>
    <w:rsid w:val="0052769D"/>
    <w:rsid w:val="00534988"/>
    <w:rsid w:val="005415FA"/>
    <w:rsid w:val="00556CAA"/>
    <w:rsid w:val="00556F09"/>
    <w:rsid w:val="00564946"/>
    <w:rsid w:val="005C2603"/>
    <w:rsid w:val="005C4885"/>
    <w:rsid w:val="005F7E40"/>
    <w:rsid w:val="00602BEE"/>
    <w:rsid w:val="00632F76"/>
    <w:rsid w:val="00672E3D"/>
    <w:rsid w:val="00691971"/>
    <w:rsid w:val="00693304"/>
    <w:rsid w:val="00694656"/>
    <w:rsid w:val="00696051"/>
    <w:rsid w:val="006B154D"/>
    <w:rsid w:val="006B1A6E"/>
    <w:rsid w:val="006C1458"/>
    <w:rsid w:val="006C6623"/>
    <w:rsid w:val="006F1BDE"/>
    <w:rsid w:val="006F4BEE"/>
    <w:rsid w:val="0070148C"/>
    <w:rsid w:val="0070350E"/>
    <w:rsid w:val="00707115"/>
    <w:rsid w:val="007076A6"/>
    <w:rsid w:val="007105D9"/>
    <w:rsid w:val="0071618C"/>
    <w:rsid w:val="00734A41"/>
    <w:rsid w:val="0074633C"/>
    <w:rsid w:val="00751247"/>
    <w:rsid w:val="00770CB6"/>
    <w:rsid w:val="00795351"/>
    <w:rsid w:val="007A0F04"/>
    <w:rsid w:val="007E1A80"/>
    <w:rsid w:val="007F1F45"/>
    <w:rsid w:val="00815334"/>
    <w:rsid w:val="00845431"/>
    <w:rsid w:val="008522EA"/>
    <w:rsid w:val="00853F4B"/>
    <w:rsid w:val="00865ECE"/>
    <w:rsid w:val="00885293"/>
    <w:rsid w:val="008C5031"/>
    <w:rsid w:val="008F3CA6"/>
    <w:rsid w:val="00904F89"/>
    <w:rsid w:val="00924019"/>
    <w:rsid w:val="00933DDC"/>
    <w:rsid w:val="0095525E"/>
    <w:rsid w:val="00985013"/>
    <w:rsid w:val="009A1A00"/>
    <w:rsid w:val="009E1FB9"/>
    <w:rsid w:val="009E6B3E"/>
    <w:rsid w:val="00A165CB"/>
    <w:rsid w:val="00AA2CEF"/>
    <w:rsid w:val="00AC7FE9"/>
    <w:rsid w:val="00AE02D2"/>
    <w:rsid w:val="00AE5711"/>
    <w:rsid w:val="00B1563E"/>
    <w:rsid w:val="00B31CF3"/>
    <w:rsid w:val="00B975F4"/>
    <w:rsid w:val="00BA6A27"/>
    <w:rsid w:val="00BD5934"/>
    <w:rsid w:val="00C27585"/>
    <w:rsid w:val="00C716A8"/>
    <w:rsid w:val="00CA1579"/>
    <w:rsid w:val="00CC0C99"/>
    <w:rsid w:val="00CC1FB2"/>
    <w:rsid w:val="00CD7CFC"/>
    <w:rsid w:val="00CF203E"/>
    <w:rsid w:val="00D075AA"/>
    <w:rsid w:val="00D07E4F"/>
    <w:rsid w:val="00D21324"/>
    <w:rsid w:val="00D21BBF"/>
    <w:rsid w:val="00D33C4A"/>
    <w:rsid w:val="00D37DB6"/>
    <w:rsid w:val="00D44A90"/>
    <w:rsid w:val="00D54D5C"/>
    <w:rsid w:val="00D64C7D"/>
    <w:rsid w:val="00DB244E"/>
    <w:rsid w:val="00DC7143"/>
    <w:rsid w:val="00DF1668"/>
    <w:rsid w:val="00E04D6F"/>
    <w:rsid w:val="00E246FD"/>
    <w:rsid w:val="00E744CF"/>
    <w:rsid w:val="00EA30D6"/>
    <w:rsid w:val="00F074D8"/>
    <w:rsid w:val="00F078DE"/>
    <w:rsid w:val="00F110D4"/>
    <w:rsid w:val="00F265BC"/>
    <w:rsid w:val="00F32D06"/>
    <w:rsid w:val="00F43B0B"/>
    <w:rsid w:val="00F73E9E"/>
    <w:rsid w:val="00F900AE"/>
    <w:rsid w:val="00FA0311"/>
    <w:rsid w:val="00FA21DF"/>
    <w:rsid w:val="00FA4E32"/>
    <w:rsid w:val="00FB1191"/>
    <w:rsid w:val="00FE088D"/>
    <w:rsid w:val="00FE7B61"/>
    <w:rsid w:val="00FF4217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E2AE-4817-497B-82F0-556E4AB9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5E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0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865E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5E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5E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5E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5E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5E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5E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5E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5E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5EC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65E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65E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65E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65ECE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865E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65ECE"/>
    <w:rPr>
      <w:szCs w:val="32"/>
    </w:rPr>
  </w:style>
  <w:style w:type="paragraph" w:styleId="ab">
    <w:name w:val="List Paragraph"/>
    <w:basedOn w:val="a"/>
    <w:uiPriority w:val="34"/>
    <w:qFormat/>
    <w:rsid w:val="00865E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5ECE"/>
    <w:rPr>
      <w:i/>
    </w:rPr>
  </w:style>
  <w:style w:type="character" w:customStyle="1" w:styleId="22">
    <w:name w:val="Цитата 2 Знак"/>
    <w:basedOn w:val="a0"/>
    <w:link w:val="21"/>
    <w:uiPriority w:val="29"/>
    <w:rsid w:val="00865E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65EC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65ECE"/>
    <w:rPr>
      <w:b/>
      <w:i/>
      <w:sz w:val="24"/>
    </w:rPr>
  </w:style>
  <w:style w:type="character" w:styleId="ae">
    <w:name w:val="Subtle Emphasis"/>
    <w:uiPriority w:val="19"/>
    <w:qFormat/>
    <w:rsid w:val="00865E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65E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65E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65E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65E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65ECE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5F7E40"/>
    <w:rPr>
      <w:rFonts w:cs="Times New Roman"/>
      <w:color w:val="106BBE"/>
    </w:rPr>
  </w:style>
  <w:style w:type="table" w:styleId="af5">
    <w:name w:val="Table Grid"/>
    <w:basedOn w:val="a1"/>
    <w:uiPriority w:val="59"/>
    <w:rsid w:val="000F1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unhideWhenUsed/>
    <w:rsid w:val="00BD5934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032E2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32E20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32E2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32E20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53F4B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53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Кабышева </cp:lastModifiedBy>
  <cp:revision>55</cp:revision>
  <cp:lastPrinted>2016-03-10T11:55:00Z</cp:lastPrinted>
  <dcterms:created xsi:type="dcterms:W3CDTF">2013-09-23T15:12:00Z</dcterms:created>
  <dcterms:modified xsi:type="dcterms:W3CDTF">2016-03-16T09:35:00Z</dcterms:modified>
</cp:coreProperties>
</file>